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715" w:rsidRDefault="007B4715" w:rsidP="000D437E">
      <w:pPr>
        <w:spacing w:after="120" w:line="240" w:lineRule="auto"/>
        <w:rPr>
          <w:sz w:val="20"/>
          <w:szCs w:val="20"/>
        </w:rPr>
      </w:pPr>
      <w:bookmarkStart w:id="0" w:name="_GoBack"/>
      <w:bookmarkEnd w:id="0"/>
    </w:p>
    <w:tbl>
      <w:tblPr>
        <w:tblW w:w="13727" w:type="dxa"/>
        <w:tblInd w:w="4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10"/>
        <w:gridCol w:w="1410"/>
        <w:gridCol w:w="1817"/>
        <w:gridCol w:w="1515"/>
        <w:gridCol w:w="1515"/>
        <w:gridCol w:w="1515"/>
        <w:gridCol w:w="1515"/>
        <w:gridCol w:w="1515"/>
        <w:gridCol w:w="1515"/>
      </w:tblGrid>
      <w:tr w:rsidR="007B4715" w:rsidRPr="00326090" w:rsidTr="005C4372">
        <w:trPr>
          <w:trHeight w:val="301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9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CONSECUENCIAS</w:t>
            </w:r>
          </w:p>
        </w:tc>
      </w:tr>
      <w:tr w:rsidR="007B4715" w:rsidRPr="00326090" w:rsidTr="005C4372">
        <w:trPr>
          <w:trHeight w:val="301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5C4372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5C4372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5C4372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5C4372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5C4372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5</w:t>
            </w:r>
          </w:p>
        </w:tc>
      </w:tr>
      <w:tr w:rsidR="007B4715" w:rsidRPr="00326090" w:rsidTr="00507E00">
        <w:trPr>
          <w:trHeight w:val="301"/>
        </w:trPr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 xml:space="preserve">Seguridad de </w:t>
            </w:r>
            <w:r w:rsidRPr="00326090">
              <w:rPr>
                <w:b/>
                <w:bCs/>
                <w:color w:val="000000"/>
              </w:rPr>
              <w:br/>
              <w:t>las personas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Parámetro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C0</w:t>
            </w:r>
          </w:p>
        </w:tc>
        <w:tc>
          <w:tcPr>
            <w:tcW w:w="3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C2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C3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C4</w:t>
            </w:r>
          </w:p>
        </w:tc>
      </w:tr>
      <w:tr w:rsidR="007B4715" w:rsidRPr="00326090" w:rsidTr="005C4372">
        <w:trPr>
          <w:trHeight w:val="301"/>
        </w:trPr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Fatalidades</w:t>
            </w:r>
          </w:p>
        </w:tc>
        <w:tc>
          <w:tcPr>
            <w:tcW w:w="4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2 - 9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rFonts w:ascii="Symbol" w:hAnsi="Symbol"/>
                <w:b/>
                <w:bCs/>
                <w:color w:val="000000"/>
              </w:rPr>
              <w:t></w:t>
            </w:r>
            <w:r w:rsidRPr="00326090">
              <w:rPr>
                <w:b/>
                <w:bCs/>
                <w:color w:val="000000"/>
              </w:rPr>
              <w:t xml:space="preserve"> 10 </w:t>
            </w:r>
          </w:p>
        </w:tc>
      </w:tr>
      <w:tr w:rsidR="007B4715" w:rsidRPr="00326090" w:rsidTr="005C4372">
        <w:trPr>
          <w:trHeight w:val="301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Medio Ambiente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Parámetro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E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E1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E2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E3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E4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E5</w:t>
            </w:r>
          </w:p>
        </w:tc>
      </w:tr>
      <w:tr w:rsidR="007B4715" w:rsidRPr="00326090" w:rsidTr="005C4372">
        <w:trPr>
          <w:trHeight w:val="301"/>
        </w:trPr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Financiero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Parámetro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A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A1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A2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A3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A4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A5</w:t>
            </w:r>
          </w:p>
        </w:tc>
      </w:tr>
      <w:tr w:rsidR="007B4715" w:rsidRPr="00326090" w:rsidTr="005C4372">
        <w:trPr>
          <w:trHeight w:val="346"/>
        </w:trPr>
        <w:tc>
          <w:tcPr>
            <w:tcW w:w="2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Coste (10</w:t>
            </w:r>
            <w:r>
              <w:rPr>
                <w:b/>
                <w:bCs/>
                <w:color w:val="000000"/>
                <w:vertAlign w:val="superscript"/>
              </w:rPr>
              <w:t>6</w:t>
            </w:r>
            <w:r>
              <w:rPr>
                <w:b/>
                <w:bCs/>
                <w:color w:val="000000"/>
              </w:rPr>
              <w:t>$)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rFonts w:ascii="Symbol" w:hAnsi="Symbol"/>
                <w:b/>
                <w:bCs/>
                <w:color w:val="000000"/>
              </w:rPr>
              <w:t></w:t>
            </w:r>
            <w:r>
              <w:rPr>
                <w:b/>
                <w:bCs/>
                <w:color w:val="000000"/>
              </w:rPr>
              <w:t xml:space="preserve"> 0.1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0.1 - 0.5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0.5 - 5.0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5.0 - 50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50 - 500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B4715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rFonts w:ascii="Symbol" w:hAnsi="Symbol"/>
                <w:b/>
                <w:bCs/>
                <w:color w:val="000000"/>
              </w:rPr>
              <w:t></w:t>
            </w:r>
            <w:r>
              <w:rPr>
                <w:b/>
                <w:bCs/>
                <w:color w:val="000000"/>
              </w:rPr>
              <w:t xml:space="preserve"> 500 </w:t>
            </w:r>
          </w:p>
        </w:tc>
      </w:tr>
      <w:tr w:rsidR="007B4715" w:rsidRPr="00326090" w:rsidTr="005C4372">
        <w:trPr>
          <w:trHeight w:val="301"/>
        </w:trPr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Frecuencia</w:t>
            </w:r>
            <w:r>
              <w:rPr>
                <w:b/>
                <w:bCs/>
                <w:color w:val="000000"/>
              </w:rPr>
              <w:t xml:space="preserve"> del escenario</w:t>
            </w:r>
            <w:r w:rsidRPr="00326090">
              <w:rPr>
                <w:b/>
                <w:bCs/>
                <w:color w:val="000000"/>
              </w:rPr>
              <w:br/>
              <w:t>(ocasiones/año)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&gt; 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361"/>
        </w:trPr>
        <w:tc>
          <w:tcPr>
            <w:tcW w:w="2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32609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–</w:t>
            </w:r>
            <w:r w:rsidRPr="00326090">
              <w:rPr>
                <w:b/>
                <w:bCs/>
                <w:color w:val="000000"/>
              </w:rPr>
              <w:t xml:space="preserve"> 10</w:t>
            </w:r>
            <w:r>
              <w:rPr>
                <w:b/>
                <w:bCs/>
                <w:color w:val="000000"/>
                <w:vertAlign w:val="superscript"/>
              </w:rPr>
              <w:t>-1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12" w:space="0" w:color="FFFF00"/>
              <w:right w:val="nil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376"/>
        </w:trPr>
        <w:tc>
          <w:tcPr>
            <w:tcW w:w="2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  <w:vertAlign w:val="superscript"/>
              </w:rPr>
              <w:t>-1</w:t>
            </w:r>
            <w:r w:rsidRPr="0032609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–</w:t>
            </w:r>
            <w:r w:rsidRPr="00326090">
              <w:rPr>
                <w:b/>
                <w:bCs/>
                <w:color w:val="000000"/>
              </w:rPr>
              <w:t xml:space="preserve"> 10</w:t>
            </w:r>
            <w:r>
              <w:rPr>
                <w:b/>
                <w:bCs/>
                <w:color w:val="000000"/>
                <w:vertAlign w:val="superscript"/>
              </w:rPr>
              <w:t>-2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12" w:space="0" w:color="FFFF00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376"/>
        </w:trPr>
        <w:tc>
          <w:tcPr>
            <w:tcW w:w="2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  <w:vertAlign w:val="superscript"/>
              </w:rPr>
              <w:t>-2</w:t>
            </w:r>
            <w:r w:rsidRPr="0032609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–</w:t>
            </w:r>
            <w:r w:rsidRPr="00326090">
              <w:rPr>
                <w:b/>
                <w:bCs/>
                <w:color w:val="000000"/>
              </w:rPr>
              <w:t xml:space="preserve"> 10</w:t>
            </w:r>
            <w:r>
              <w:rPr>
                <w:b/>
                <w:bCs/>
                <w:color w:val="000000"/>
                <w:vertAlign w:val="superscript"/>
              </w:rPr>
              <w:t>-3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single" w:sz="12" w:space="0" w:color="FFFF00"/>
              <w:left w:val="nil"/>
              <w:bottom w:val="single" w:sz="4" w:space="0" w:color="auto"/>
              <w:right w:val="single" w:sz="12" w:space="0" w:color="FFFF00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376"/>
        </w:trPr>
        <w:tc>
          <w:tcPr>
            <w:tcW w:w="2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  <w:vertAlign w:val="superscript"/>
              </w:rPr>
              <w:t>-3</w:t>
            </w:r>
            <w:r w:rsidRPr="0032609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–</w:t>
            </w:r>
            <w:r w:rsidRPr="00326090">
              <w:rPr>
                <w:b/>
                <w:bCs/>
                <w:color w:val="000000"/>
              </w:rPr>
              <w:t xml:space="preserve"> 10</w:t>
            </w:r>
            <w:r>
              <w:rPr>
                <w:b/>
                <w:bCs/>
                <w:color w:val="000000"/>
                <w:vertAlign w:val="superscript"/>
              </w:rPr>
              <w:t>-4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single" w:sz="12" w:space="0" w:color="FFFF00"/>
              <w:left w:val="nil"/>
              <w:bottom w:val="single" w:sz="4" w:space="0" w:color="auto"/>
              <w:right w:val="single" w:sz="12" w:space="0" w:color="FFFF00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376"/>
        </w:trPr>
        <w:tc>
          <w:tcPr>
            <w:tcW w:w="2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  <w:vertAlign w:val="superscript"/>
              </w:rPr>
              <w:t>-4</w:t>
            </w:r>
            <w:r w:rsidRPr="0032609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–</w:t>
            </w:r>
            <w:r w:rsidRPr="00326090">
              <w:rPr>
                <w:b/>
                <w:bCs/>
                <w:color w:val="000000"/>
              </w:rPr>
              <w:t xml:space="preserve"> 10</w:t>
            </w:r>
            <w:r>
              <w:rPr>
                <w:b/>
                <w:bCs/>
                <w:color w:val="000000"/>
                <w:vertAlign w:val="superscript"/>
              </w:rPr>
              <w:t>-5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single" w:sz="12" w:space="0" w:color="FFFF00"/>
              <w:left w:val="nil"/>
              <w:bottom w:val="single" w:sz="4" w:space="0" w:color="auto"/>
              <w:right w:val="single" w:sz="12" w:space="0" w:color="FFFF00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376"/>
        </w:trPr>
        <w:tc>
          <w:tcPr>
            <w:tcW w:w="2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  <w:vertAlign w:val="superscript"/>
              </w:rPr>
              <w:t>-5</w:t>
            </w:r>
            <w:r w:rsidRPr="0032609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–</w:t>
            </w:r>
            <w:r w:rsidRPr="00326090">
              <w:rPr>
                <w:b/>
                <w:bCs/>
                <w:color w:val="000000"/>
              </w:rPr>
              <w:t xml:space="preserve"> 10</w:t>
            </w:r>
            <w:r>
              <w:rPr>
                <w:b/>
                <w:bCs/>
                <w:color w:val="000000"/>
                <w:vertAlign w:val="superscript"/>
              </w:rPr>
              <w:t>-6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single" w:sz="12" w:space="0" w:color="FFFF00"/>
              <w:left w:val="nil"/>
              <w:bottom w:val="single" w:sz="4" w:space="0" w:color="auto"/>
              <w:right w:val="single" w:sz="12" w:space="0" w:color="FFFF00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361"/>
        </w:trPr>
        <w:tc>
          <w:tcPr>
            <w:tcW w:w="2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jc w:val="center"/>
              <w:rPr>
                <w:b/>
                <w:bCs/>
                <w:color w:val="000000"/>
              </w:rPr>
            </w:pPr>
            <w:r w:rsidRPr="00326090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  <w:vertAlign w:val="superscript"/>
              </w:rPr>
              <w:t>-6</w:t>
            </w:r>
            <w:r w:rsidRPr="0032609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–</w:t>
            </w:r>
            <w:r w:rsidRPr="00326090">
              <w:rPr>
                <w:b/>
                <w:bCs/>
                <w:color w:val="000000"/>
              </w:rPr>
              <w:t xml:space="preserve"> 10</w:t>
            </w:r>
            <w:r>
              <w:rPr>
                <w:b/>
                <w:bCs/>
                <w:color w:val="000000"/>
                <w:vertAlign w:val="superscript"/>
              </w:rPr>
              <w:t>-7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single" w:sz="12" w:space="0" w:color="FFFF00"/>
              <w:left w:val="nil"/>
              <w:bottom w:val="single" w:sz="4" w:space="0" w:color="auto"/>
              <w:right w:val="nil"/>
            </w:tcBorders>
            <w:shd w:val="clear" w:color="000000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286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286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FF0000"/>
            <w:noWrap/>
            <w:vAlign w:val="bottom"/>
          </w:tcPr>
          <w:p w:rsidR="007B4715" w:rsidRPr="001A6032" w:rsidRDefault="007B4715" w:rsidP="00C97A29">
            <w:pPr>
              <w:spacing w:before="0" w:after="0" w:line="240" w:lineRule="auto"/>
              <w:rPr>
                <w:color w:val="FF0000"/>
              </w:rPr>
            </w:pPr>
          </w:p>
        </w:tc>
        <w:tc>
          <w:tcPr>
            <w:tcW w:w="45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Riesgo intolerable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286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00B050"/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45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Riesgo tolerable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14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24" w:space="0" w:color="FFFF00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4545" w:type="dxa"/>
            <w:gridSpan w:val="3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Frecuencia máxima objetivo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14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single" w:sz="24" w:space="0" w:color="FFFF00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4545" w:type="dxa"/>
            <w:gridSpan w:val="3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  <w:tr w:rsidR="007B4715" w:rsidRPr="00326090" w:rsidTr="005C4372">
        <w:trPr>
          <w:trHeight w:val="286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4715" w:rsidRPr="00326090" w:rsidRDefault="007B4715" w:rsidP="00C97A29">
            <w:pPr>
              <w:spacing w:before="0" w:after="0" w:line="240" w:lineRule="auto"/>
              <w:rPr>
                <w:color w:val="000000"/>
              </w:rPr>
            </w:pPr>
          </w:p>
        </w:tc>
      </w:tr>
    </w:tbl>
    <w:p w:rsidR="007B4715" w:rsidRDefault="007B4715" w:rsidP="000D437E">
      <w:pPr>
        <w:spacing w:after="120" w:line="240" w:lineRule="auto"/>
        <w:rPr>
          <w:sz w:val="20"/>
          <w:szCs w:val="20"/>
        </w:rPr>
      </w:pPr>
    </w:p>
    <w:p w:rsidR="007B4715" w:rsidRDefault="007B4715" w:rsidP="000D437E">
      <w:pPr>
        <w:spacing w:after="120" w:line="240" w:lineRule="auto"/>
        <w:rPr>
          <w:b/>
          <w:sz w:val="20"/>
          <w:szCs w:val="20"/>
        </w:rPr>
      </w:pPr>
    </w:p>
    <w:sectPr w:rsidR="007B4715" w:rsidSect="003D7658">
      <w:headerReference w:type="default" r:id="rId7"/>
      <w:footerReference w:type="default" r:id="rId8"/>
      <w:pgSz w:w="15842" w:h="12242" w:orient="landscape" w:code="119"/>
      <w:pgMar w:top="1418" w:right="1134" w:bottom="1418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224" w:rsidRDefault="00623224">
      <w:r>
        <w:separator/>
      </w:r>
    </w:p>
  </w:endnote>
  <w:endnote w:type="continuationSeparator" w:id="0">
    <w:p w:rsidR="00623224" w:rsidRDefault="00623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egrita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715" w:rsidRPr="00C524FE" w:rsidRDefault="007B4715" w:rsidP="00C524FE">
    <w:pPr>
      <w:pStyle w:val="Piedepgina"/>
      <w:jc w:val="right"/>
      <w:rPr>
        <w:sz w:val="18"/>
        <w:szCs w:val="18"/>
      </w:rPr>
    </w:pPr>
    <w:r w:rsidRPr="00C524FE">
      <w:rPr>
        <w:sz w:val="18"/>
        <w:szCs w:val="18"/>
      </w:rPr>
      <w:t xml:space="preserve">Página </w:t>
    </w:r>
    <w:r w:rsidRPr="00C524FE">
      <w:rPr>
        <w:rStyle w:val="Nmerodepgina"/>
        <w:rFonts w:cs="Arial"/>
        <w:sz w:val="18"/>
        <w:szCs w:val="18"/>
      </w:rPr>
      <w:fldChar w:fldCharType="begin"/>
    </w:r>
    <w:r w:rsidRPr="00C524FE">
      <w:rPr>
        <w:rStyle w:val="Nmerodepgina"/>
        <w:rFonts w:cs="Arial"/>
        <w:sz w:val="18"/>
        <w:szCs w:val="18"/>
      </w:rPr>
      <w:instrText xml:space="preserve"> PAGE </w:instrText>
    </w:r>
    <w:r w:rsidRPr="00C524FE">
      <w:rPr>
        <w:rStyle w:val="Nmerodepgina"/>
        <w:rFonts w:cs="Arial"/>
        <w:sz w:val="18"/>
        <w:szCs w:val="18"/>
      </w:rPr>
      <w:fldChar w:fldCharType="separate"/>
    </w:r>
    <w:r w:rsidR="002E52D0">
      <w:rPr>
        <w:rStyle w:val="Nmerodepgina"/>
        <w:rFonts w:cs="Arial"/>
        <w:noProof/>
        <w:sz w:val="18"/>
        <w:szCs w:val="18"/>
      </w:rPr>
      <w:t>1</w:t>
    </w:r>
    <w:r w:rsidRPr="00C524FE">
      <w:rPr>
        <w:rStyle w:val="Nmerodepgina"/>
        <w:rFonts w:cs="Arial"/>
        <w:sz w:val="18"/>
        <w:szCs w:val="18"/>
      </w:rPr>
      <w:fldChar w:fldCharType="end"/>
    </w:r>
    <w:r w:rsidRPr="00C524FE">
      <w:rPr>
        <w:sz w:val="18"/>
        <w:szCs w:val="18"/>
      </w:rPr>
      <w:t xml:space="preserve"> de </w:t>
    </w:r>
    <w:r w:rsidRPr="00C524FE">
      <w:rPr>
        <w:sz w:val="18"/>
        <w:szCs w:val="18"/>
      </w:rPr>
      <w:fldChar w:fldCharType="begin"/>
    </w:r>
    <w:r w:rsidRPr="00C524FE">
      <w:rPr>
        <w:sz w:val="18"/>
        <w:szCs w:val="18"/>
      </w:rPr>
      <w:instrText xml:space="preserve"> NUMPAGES </w:instrText>
    </w:r>
    <w:r w:rsidRPr="00C524FE">
      <w:rPr>
        <w:sz w:val="18"/>
        <w:szCs w:val="18"/>
      </w:rPr>
      <w:fldChar w:fldCharType="separate"/>
    </w:r>
    <w:r w:rsidR="002E52D0">
      <w:rPr>
        <w:noProof/>
        <w:sz w:val="18"/>
        <w:szCs w:val="18"/>
      </w:rPr>
      <w:t>1</w:t>
    </w:r>
    <w:r w:rsidRPr="00C524F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224" w:rsidRDefault="00623224">
      <w:r>
        <w:separator/>
      </w:r>
    </w:p>
  </w:footnote>
  <w:footnote w:type="continuationSeparator" w:id="0">
    <w:p w:rsidR="00623224" w:rsidRDefault="00623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7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816"/>
      <w:gridCol w:w="7058"/>
      <w:gridCol w:w="2870"/>
    </w:tblGrid>
    <w:tr w:rsidR="007B4715" w:rsidRPr="00065BE9" w:rsidTr="00DC57C0">
      <w:trPr>
        <w:trHeight w:val="518"/>
      </w:trPr>
      <w:tc>
        <w:tcPr>
          <w:tcW w:w="3816" w:type="dxa"/>
          <w:vMerge w:val="restart"/>
        </w:tcPr>
        <w:p w:rsidR="007B4715" w:rsidRPr="00C4240F" w:rsidRDefault="004C2588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96520</wp:posOffset>
                </wp:positionH>
                <wp:positionV relativeFrom="line">
                  <wp:posOffset>102870</wp:posOffset>
                </wp:positionV>
                <wp:extent cx="1257300" cy="457200"/>
                <wp:effectExtent l="0" t="0" r="0" b="0"/>
                <wp:wrapNone/>
                <wp:docPr id="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58" w:type="dxa"/>
          <w:vMerge w:val="restart"/>
          <w:vAlign w:val="center"/>
        </w:tcPr>
        <w:p w:rsidR="007B4715" w:rsidRDefault="007B4715" w:rsidP="00DC57C0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after="120" w:line="240" w:lineRule="auto"/>
            <w:jc w:val="center"/>
            <w:rPr>
              <w:b/>
            </w:rPr>
          </w:pPr>
          <w:r>
            <w:rPr>
              <w:b/>
            </w:rPr>
            <w:t>CRITERIOS DE ACEPTACIÓN DEL RIESGO</w:t>
          </w:r>
        </w:p>
        <w:p w:rsidR="007B4715" w:rsidRPr="000D437E" w:rsidRDefault="007B4715" w:rsidP="00DC57C0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after="120" w:line="240" w:lineRule="auto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PARA USO EN ANÁLISIS LOPA</w:t>
          </w:r>
        </w:p>
      </w:tc>
      <w:tc>
        <w:tcPr>
          <w:tcW w:w="2870" w:type="dxa"/>
          <w:vAlign w:val="center"/>
        </w:tcPr>
        <w:p w:rsidR="007B4715" w:rsidRPr="00204BB8" w:rsidRDefault="007B4715" w:rsidP="000D437E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ANEXO B</w:t>
          </w:r>
        </w:p>
      </w:tc>
    </w:tr>
    <w:tr w:rsidR="007B4715" w:rsidRPr="00065BE9" w:rsidTr="00DC57C0">
      <w:trPr>
        <w:trHeight w:val="513"/>
      </w:trPr>
      <w:tc>
        <w:tcPr>
          <w:tcW w:w="3816" w:type="dxa"/>
          <w:vMerge/>
        </w:tcPr>
        <w:p w:rsidR="007B4715" w:rsidRPr="00065BE9" w:rsidRDefault="007B4715" w:rsidP="00C0164D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line="240" w:lineRule="auto"/>
          </w:pPr>
        </w:p>
      </w:tc>
      <w:tc>
        <w:tcPr>
          <w:tcW w:w="7058" w:type="dxa"/>
          <w:vMerge/>
          <w:vAlign w:val="center"/>
        </w:tcPr>
        <w:p w:rsidR="007B4715" w:rsidRPr="00065BE9" w:rsidRDefault="007B4715" w:rsidP="00C0164D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line="240" w:lineRule="auto"/>
          </w:pPr>
        </w:p>
      </w:tc>
      <w:tc>
        <w:tcPr>
          <w:tcW w:w="2870" w:type="dxa"/>
          <w:vAlign w:val="center"/>
        </w:tcPr>
        <w:p w:rsidR="007B4715" w:rsidRPr="00204BB8" w:rsidRDefault="004C2588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PG-1-</w:t>
          </w:r>
          <w:r w:rsidR="00950A8E">
            <w:rPr>
              <w:b/>
            </w:rPr>
            <w:t>DGSMS-80</w:t>
          </w:r>
        </w:p>
      </w:tc>
    </w:tr>
  </w:tbl>
  <w:p w:rsidR="007B4715" w:rsidRDefault="007B4715" w:rsidP="00204BB8">
    <w:pPr>
      <w:pStyle w:val="Encabezado"/>
      <w:spacing w:before="0"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1093"/>
    <w:multiLevelType w:val="hybridMultilevel"/>
    <w:tmpl w:val="436618C2"/>
    <w:lvl w:ilvl="0" w:tplc="0B145268">
      <w:start w:val="1"/>
      <w:numFmt w:val="upperLetter"/>
      <w:lvlText w:val="%1."/>
      <w:lvlJc w:val="left"/>
      <w:pPr>
        <w:tabs>
          <w:tab w:val="num" w:pos="1287"/>
        </w:tabs>
        <w:ind w:left="1287" w:hanging="360"/>
      </w:pPr>
      <w:rPr>
        <w:rFonts w:ascii="Arial Negrita" w:hAnsi="Arial Negrita" w:cs="Times New Roman"/>
        <w:b/>
      </w:rPr>
    </w:lvl>
    <w:lvl w:ilvl="1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" w15:restartNumberingAfterBreak="0">
    <w:nsid w:val="156A27CF"/>
    <w:multiLevelType w:val="hybridMultilevel"/>
    <w:tmpl w:val="B20CFFC8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" w15:restartNumberingAfterBreak="0">
    <w:nsid w:val="16E4580F"/>
    <w:multiLevelType w:val="hybridMultilevel"/>
    <w:tmpl w:val="F5C06A84"/>
    <w:lvl w:ilvl="0" w:tplc="0C0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17315D89"/>
    <w:multiLevelType w:val="hybridMultilevel"/>
    <w:tmpl w:val="4484C87C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1787FD6"/>
    <w:multiLevelType w:val="hybridMultilevel"/>
    <w:tmpl w:val="49B053E8"/>
    <w:lvl w:ilvl="0" w:tplc="0C0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45D23B45"/>
    <w:multiLevelType w:val="hybridMultilevel"/>
    <w:tmpl w:val="1624DCE6"/>
    <w:lvl w:ilvl="0" w:tplc="04090005">
      <w:start w:val="1"/>
      <w:numFmt w:val="bullet"/>
      <w:lvlText w:val=""/>
      <w:lvlJc w:val="left"/>
      <w:pPr>
        <w:tabs>
          <w:tab w:val="num" w:pos="363"/>
        </w:tabs>
        <w:ind w:left="363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4D8E0EE4"/>
    <w:multiLevelType w:val="hybridMultilevel"/>
    <w:tmpl w:val="C1C67068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D800669"/>
    <w:multiLevelType w:val="hybridMultilevel"/>
    <w:tmpl w:val="4348797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DC"/>
    <w:rsid w:val="00011ADD"/>
    <w:rsid w:val="00026A53"/>
    <w:rsid w:val="00046340"/>
    <w:rsid w:val="00065BE9"/>
    <w:rsid w:val="00076A22"/>
    <w:rsid w:val="000C3AD9"/>
    <w:rsid w:val="000D437E"/>
    <w:rsid w:val="000D73DC"/>
    <w:rsid w:val="001A30EF"/>
    <w:rsid w:val="001A6032"/>
    <w:rsid w:val="001E1614"/>
    <w:rsid w:val="00204BB8"/>
    <w:rsid w:val="00213475"/>
    <w:rsid w:val="00224FC1"/>
    <w:rsid w:val="002419C3"/>
    <w:rsid w:val="0025238D"/>
    <w:rsid w:val="00281773"/>
    <w:rsid w:val="002B79B8"/>
    <w:rsid w:val="002C1526"/>
    <w:rsid w:val="002E295F"/>
    <w:rsid w:val="002E52D0"/>
    <w:rsid w:val="00301DF1"/>
    <w:rsid w:val="00326090"/>
    <w:rsid w:val="003A6D05"/>
    <w:rsid w:val="003C2C56"/>
    <w:rsid w:val="003D7658"/>
    <w:rsid w:val="003E72B6"/>
    <w:rsid w:val="003F15AB"/>
    <w:rsid w:val="00430439"/>
    <w:rsid w:val="00447197"/>
    <w:rsid w:val="004A25C2"/>
    <w:rsid w:val="004C2588"/>
    <w:rsid w:val="00500F86"/>
    <w:rsid w:val="00507E00"/>
    <w:rsid w:val="00536466"/>
    <w:rsid w:val="00581A2E"/>
    <w:rsid w:val="005B76C0"/>
    <w:rsid w:val="005C4372"/>
    <w:rsid w:val="005E0CE1"/>
    <w:rsid w:val="006172CB"/>
    <w:rsid w:val="00623224"/>
    <w:rsid w:val="00657675"/>
    <w:rsid w:val="00723E98"/>
    <w:rsid w:val="00736686"/>
    <w:rsid w:val="007B4715"/>
    <w:rsid w:val="007D610B"/>
    <w:rsid w:val="007E4641"/>
    <w:rsid w:val="007F58D5"/>
    <w:rsid w:val="008712FF"/>
    <w:rsid w:val="00881AB8"/>
    <w:rsid w:val="008E2FE5"/>
    <w:rsid w:val="00950A8E"/>
    <w:rsid w:val="00983C34"/>
    <w:rsid w:val="009B147A"/>
    <w:rsid w:val="009E7969"/>
    <w:rsid w:val="00A86CF5"/>
    <w:rsid w:val="00AA0B4C"/>
    <w:rsid w:val="00B54F87"/>
    <w:rsid w:val="00B97CE2"/>
    <w:rsid w:val="00BC2819"/>
    <w:rsid w:val="00C0164D"/>
    <w:rsid w:val="00C329D2"/>
    <w:rsid w:val="00C4240F"/>
    <w:rsid w:val="00C524FE"/>
    <w:rsid w:val="00C674EE"/>
    <w:rsid w:val="00C97A29"/>
    <w:rsid w:val="00CD3FC1"/>
    <w:rsid w:val="00CD433F"/>
    <w:rsid w:val="00D064F5"/>
    <w:rsid w:val="00D36844"/>
    <w:rsid w:val="00D36DA1"/>
    <w:rsid w:val="00DC57C0"/>
    <w:rsid w:val="00E34B0C"/>
    <w:rsid w:val="00E62135"/>
    <w:rsid w:val="00E70132"/>
    <w:rsid w:val="00EB223F"/>
    <w:rsid w:val="00ED2200"/>
    <w:rsid w:val="00EF133B"/>
    <w:rsid w:val="00F45E22"/>
    <w:rsid w:val="00FC6C07"/>
    <w:rsid w:val="00FF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20A5CB-FE8D-426F-9646-4FF058C9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DC"/>
    <w:pPr>
      <w:spacing w:before="120" w:after="240" w:line="360" w:lineRule="auto"/>
      <w:jc w:val="both"/>
    </w:pPr>
    <w:rPr>
      <w:rFonts w:ascii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D2200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D2200"/>
    <w:rPr>
      <w:rFonts w:ascii="Arial" w:hAnsi="Arial" w:cs="Arial"/>
    </w:rPr>
  </w:style>
  <w:style w:type="paragraph" w:styleId="Textoindependiente2">
    <w:name w:val="Body Text 2"/>
    <w:basedOn w:val="Normal"/>
    <w:link w:val="Textoindependiente2Car"/>
    <w:uiPriority w:val="99"/>
    <w:rsid w:val="00B97CE2"/>
    <w:pPr>
      <w:spacing w:before="40" w:after="40"/>
    </w:pPr>
    <w:rPr>
      <w:rFonts w:cs="Times New Roman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B97CE2"/>
    <w:rPr>
      <w:rFonts w:ascii="Arial" w:hAnsi="Arial" w:cs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4A25C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D2200"/>
    <w:rPr>
      <w:rFonts w:ascii="Arial" w:hAnsi="Arial" w:cs="Arial"/>
    </w:rPr>
  </w:style>
  <w:style w:type="character" w:styleId="Nmerodepgina">
    <w:name w:val="page number"/>
    <w:basedOn w:val="Fuentedeprrafopredeter"/>
    <w:uiPriority w:val="99"/>
    <w:rsid w:val="00C524F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TEMA, S.A.</dc:creator>
  <cp:keywords/>
  <dc:description/>
  <cp:lastModifiedBy>Maya Camacho Mojica</cp:lastModifiedBy>
  <cp:revision>2</cp:revision>
  <cp:lastPrinted>2015-11-12T09:40:00Z</cp:lastPrinted>
  <dcterms:created xsi:type="dcterms:W3CDTF">2023-06-14T12:47:00Z</dcterms:created>
  <dcterms:modified xsi:type="dcterms:W3CDTF">2023-06-14T12:47:00Z</dcterms:modified>
</cp:coreProperties>
</file>